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4E" w:rsidRPr="00DA3F15" w:rsidRDefault="006F1C4E" w:rsidP="006F1C4E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DA3F15">
        <w:rPr>
          <w:b/>
          <w:bCs/>
          <w:color w:val="FF0000"/>
          <w:sz w:val="28"/>
          <w:szCs w:val="28"/>
        </w:rPr>
        <w:t>NEW!!</w:t>
      </w:r>
    </w:p>
    <w:p w:rsidR="00E12E47" w:rsidRPr="006F1C4E" w:rsidRDefault="006F1C4E" w:rsidP="006F1C4E">
      <w:pPr>
        <w:spacing w:after="0"/>
        <w:jc w:val="center"/>
        <w:rPr>
          <w:b/>
          <w:bCs/>
          <w:sz w:val="28"/>
          <w:szCs w:val="28"/>
        </w:rPr>
      </w:pPr>
      <w:r w:rsidRPr="00DA3F15">
        <w:rPr>
          <w:b/>
          <w:bCs/>
          <w:color w:val="385623" w:themeColor="accent6" w:themeShade="80"/>
          <w:sz w:val="28"/>
          <w:szCs w:val="28"/>
        </w:rPr>
        <w:t>HEBREW THROUGH MOVEMENT: THREE LEVELS OF CERTIFICATION</w:t>
      </w:r>
    </w:p>
    <w:p w:rsidR="004E68D7" w:rsidRDefault="006F1C4E" w:rsidP="00D84B7C">
      <w:r>
        <w:t>The Jewish Education Center of Cleveland is</w:t>
      </w:r>
      <w:r w:rsidR="004E68D7">
        <w:t xml:space="preserve"> excited to announce pathways to three different certificates for Hebrew Through Movement teachers.</w:t>
      </w:r>
      <w:r w:rsidR="00D84B7C">
        <w:t xml:space="preserve"> With almost 2000</w:t>
      </w:r>
      <w:r>
        <w:t xml:space="preserve"> teachers </w:t>
      </w:r>
      <w:r w:rsidR="00D84B7C">
        <w:t>registering</w:t>
      </w:r>
      <w:r>
        <w:t xml:space="preserve"> for the seminar over </w:t>
      </w:r>
      <w:r w:rsidR="00D84B7C">
        <w:t>time</w:t>
      </w:r>
      <w:r w:rsidR="00206F19">
        <w:t xml:space="preserve"> (and many others who are teaching without any training)</w:t>
      </w:r>
      <w:r>
        <w:t xml:space="preserve">, </w:t>
      </w:r>
      <w:r w:rsidR="00206F19">
        <w:t>it became apparent that</w:t>
      </w:r>
      <w:r>
        <w:t xml:space="preserve"> education directors</w:t>
      </w:r>
      <w:r w:rsidR="00206F19">
        <w:t xml:space="preserve"> could use assistance</w:t>
      </w:r>
      <w:r>
        <w:t xml:space="preserve"> in identifying teachers who demonstrate proficiency in HTM</w:t>
      </w:r>
      <w:r w:rsidR="00206F19">
        <w:t>. Therefore, t</w:t>
      </w:r>
      <w:r>
        <w:t xml:space="preserve">hree levels of certification </w:t>
      </w:r>
      <w:r w:rsidR="00206F19">
        <w:t>are now</w:t>
      </w:r>
      <w:r>
        <w:t xml:space="preserve"> </w:t>
      </w:r>
      <w:r w:rsidR="00206F19">
        <w:t>available. B</w:t>
      </w:r>
      <w:r>
        <w:t xml:space="preserve">etter yet, teachers may achieve </w:t>
      </w:r>
      <w:r w:rsidR="00206F19">
        <w:t xml:space="preserve">each </w:t>
      </w:r>
      <w:r>
        <w:t xml:space="preserve">certification </w:t>
      </w:r>
      <w:r w:rsidR="00206F19">
        <w:t>without leaving home</w:t>
      </w:r>
      <w:r w:rsidR="0073558C">
        <w:t>!</w:t>
      </w:r>
    </w:p>
    <w:p w:rsidR="004E68D7" w:rsidRDefault="004E68D7" w:rsidP="00D84B7C">
      <w:pPr>
        <w:spacing w:after="0"/>
      </w:pPr>
      <w:r w:rsidRPr="00DA3F15">
        <w:rPr>
          <w:b/>
          <w:bCs/>
          <w:color w:val="385623" w:themeColor="accent6" w:themeShade="80"/>
        </w:rPr>
        <w:t>Certificate of Completion</w:t>
      </w:r>
      <w:r w:rsidRPr="00DA3F15">
        <w:rPr>
          <w:color w:val="385623" w:themeColor="accent6" w:themeShade="80"/>
        </w:rPr>
        <w:t xml:space="preserve"> </w:t>
      </w:r>
      <w:r w:rsidR="006F1C4E">
        <w:t>–</w:t>
      </w:r>
      <w:r>
        <w:t xml:space="preserve"> </w:t>
      </w:r>
      <w:r w:rsidR="006F1C4E">
        <w:t>Awarded to</w:t>
      </w:r>
      <w:r>
        <w:t xml:space="preserve"> educators who successfully complete the ten-hour online seminar. This certificate is granted when the person’s learning facilitator </w:t>
      </w:r>
      <w:r w:rsidR="00C26715">
        <w:t>reports</w:t>
      </w:r>
      <w:r>
        <w:t xml:space="preserve"> to the Jewish Education Center of Cleveland </w:t>
      </w:r>
      <w:r w:rsidR="00C26715">
        <w:t xml:space="preserve">that all learning assignments have been </w:t>
      </w:r>
      <w:r w:rsidR="00DA535D">
        <w:t xml:space="preserve">successfully </w:t>
      </w:r>
      <w:r w:rsidR="00C26715">
        <w:t>submitted</w:t>
      </w:r>
      <w:r w:rsidR="0073558C">
        <w:t>/completed</w:t>
      </w:r>
      <w:r w:rsidR="00D84B7C">
        <w:t xml:space="preserve"> and the teacher submits a video of a lesson with three or more students not familiar with the new words being introduced. The video needs to show:</w:t>
      </w:r>
    </w:p>
    <w:p w:rsidR="00D84B7C" w:rsidRDefault="00D84B7C" w:rsidP="00D84B7C">
      <w:pPr>
        <w:pStyle w:val="ListParagraph"/>
        <w:numPr>
          <w:ilvl w:val="0"/>
          <w:numId w:val="7"/>
        </w:numPr>
        <w:spacing w:after="0"/>
      </w:pPr>
      <w:r>
        <w:t>A lesson divided into three parts (review/warm-up, new words, integration of old and new)</w:t>
      </w:r>
    </w:p>
    <w:p w:rsidR="00D84B7C" w:rsidRDefault="00D84B7C" w:rsidP="00D84B7C">
      <w:pPr>
        <w:pStyle w:val="ListParagraph"/>
        <w:numPr>
          <w:ilvl w:val="0"/>
          <w:numId w:val="7"/>
        </w:numPr>
        <w:spacing w:after="0"/>
      </w:pPr>
      <w:r>
        <w:t>The introduction of three new terms</w:t>
      </w:r>
    </w:p>
    <w:p w:rsidR="00D84B7C" w:rsidRDefault="00D84B7C" w:rsidP="00D84B7C">
      <w:pPr>
        <w:pStyle w:val="ListParagraph"/>
        <w:numPr>
          <w:ilvl w:val="0"/>
          <w:numId w:val="7"/>
        </w:numPr>
        <w:spacing w:after="0"/>
      </w:pPr>
      <w:r>
        <w:t xml:space="preserve">The lesson being taught 99% in Hebrew using HTM command-sentence patterns (i.e., not normative, conversational Hebrew). </w:t>
      </w:r>
      <w:r>
        <w:rPr>
          <w:rFonts w:ascii="Arial" w:eastAsia="Arial" w:hAnsi="Arial" w:cs="Arial"/>
          <w:sz w:val="20"/>
          <w:szCs w:val="20"/>
        </w:rPr>
        <w:t>English use is rare and appropriate (i.e. only when absolutely necessary or to manage the group)</w:t>
      </w:r>
      <w:r>
        <w:rPr>
          <w:rFonts w:ascii="Arial" w:eastAsia="Arial" w:hAnsi="Arial" w:cs="Arial"/>
          <w:sz w:val="20"/>
          <w:szCs w:val="20"/>
        </w:rPr>
        <w:t>.</w:t>
      </w:r>
    </w:p>
    <w:p w:rsidR="00D84B7C" w:rsidRDefault="00D84B7C" w:rsidP="00D84B7C">
      <w:pPr>
        <w:pStyle w:val="ListParagraph"/>
        <w:numPr>
          <w:ilvl w:val="0"/>
          <w:numId w:val="7"/>
        </w:numPr>
        <w:spacing w:after="0"/>
      </w:pPr>
      <w:r>
        <w:t>The use of props appropriately, if called for in the lesson.</w:t>
      </w:r>
    </w:p>
    <w:p w:rsidR="00D84B7C" w:rsidRDefault="00D84B7C" w:rsidP="00D84B7C">
      <w:pPr>
        <w:spacing w:after="0"/>
      </w:pPr>
      <w:r>
        <w:t>The teacher also needs to submit a reflection. Further details are offered in Module 10 of the online seminar.</w:t>
      </w:r>
    </w:p>
    <w:p w:rsidR="00D84B7C" w:rsidRDefault="00D84B7C" w:rsidP="00D84B7C">
      <w:pPr>
        <w:spacing w:after="0"/>
      </w:pPr>
    </w:p>
    <w:p w:rsidR="00206F19" w:rsidRPr="00206F19" w:rsidRDefault="0073558C" w:rsidP="00D84B7C">
      <w:pPr>
        <w:rPr>
          <w:i/>
          <w:iCs/>
        </w:rPr>
      </w:pPr>
      <w:r>
        <w:rPr>
          <w:i/>
          <w:iCs/>
        </w:rPr>
        <w:t xml:space="preserve">NOTE: </w:t>
      </w:r>
      <w:r w:rsidR="00206F19" w:rsidRPr="00206F19">
        <w:rPr>
          <w:i/>
          <w:iCs/>
        </w:rPr>
        <w:t xml:space="preserve">From the point </w:t>
      </w:r>
      <w:r>
        <w:rPr>
          <w:i/>
          <w:iCs/>
        </w:rPr>
        <w:t>that a teacher receives his/her certificate of completion</w:t>
      </w:r>
      <w:r w:rsidR="00206F19" w:rsidRPr="00206F19">
        <w:rPr>
          <w:i/>
          <w:iCs/>
        </w:rPr>
        <w:t xml:space="preserve">, directors/supervisors </w:t>
      </w:r>
      <w:r>
        <w:rPr>
          <w:i/>
          <w:iCs/>
        </w:rPr>
        <w:t xml:space="preserve">are encouraged to </w:t>
      </w:r>
      <w:r w:rsidR="00206F19" w:rsidRPr="00206F19">
        <w:rPr>
          <w:i/>
          <w:iCs/>
        </w:rPr>
        <w:t xml:space="preserve">regularly observe their HTM teacher(s), using the official HTM rubric as a basis for conversation and professional growth. </w:t>
      </w:r>
      <w:r w:rsidR="00206F19">
        <w:rPr>
          <w:i/>
          <w:iCs/>
        </w:rPr>
        <w:t>The goal is to support teachers in developing the skills outlined in the “roses column” on the far right</w:t>
      </w:r>
      <w:r>
        <w:rPr>
          <w:i/>
          <w:iCs/>
        </w:rPr>
        <w:t xml:space="preserve">, leading them to full </w:t>
      </w:r>
      <w:r w:rsidRPr="0073558C">
        <w:rPr>
          <w:i/>
          <w:iCs/>
        </w:rPr>
        <w:t>HTM</w:t>
      </w:r>
      <w:r w:rsidRPr="0073558C">
        <w:rPr>
          <w:b/>
          <w:bCs/>
          <w:i/>
          <w:iCs/>
        </w:rPr>
        <w:t xml:space="preserve"> Teacher Certification</w:t>
      </w:r>
      <w:r>
        <w:rPr>
          <w:i/>
          <w:iCs/>
        </w:rPr>
        <w:t xml:space="preserve"> (described in the next section, below)</w:t>
      </w:r>
      <w:r w:rsidR="00206F19">
        <w:rPr>
          <w:i/>
          <w:iCs/>
        </w:rPr>
        <w:t xml:space="preserve">. </w:t>
      </w:r>
      <w:r w:rsidR="00206F19" w:rsidRPr="00206F19">
        <w:rPr>
          <w:i/>
          <w:iCs/>
        </w:rPr>
        <w:t xml:space="preserve">The rubric is on pages </w:t>
      </w:r>
      <w:r>
        <w:rPr>
          <w:i/>
          <w:iCs/>
        </w:rPr>
        <w:t xml:space="preserve">157-159 </w:t>
      </w:r>
      <w:r w:rsidR="00206F19" w:rsidRPr="00206F19">
        <w:rPr>
          <w:i/>
          <w:iCs/>
        </w:rPr>
        <w:t>in the HTM curriculum guide AND a</w:t>
      </w:r>
      <w:r>
        <w:rPr>
          <w:i/>
          <w:iCs/>
        </w:rPr>
        <w:t xml:space="preserve">vailable for </w:t>
      </w:r>
      <w:r w:rsidR="00206F19" w:rsidRPr="00206F19">
        <w:rPr>
          <w:i/>
          <w:iCs/>
        </w:rPr>
        <w:t>download from the homepage of http://HebrewThroughMovement.org.</w:t>
      </w:r>
    </w:p>
    <w:p w:rsidR="00206F19" w:rsidRDefault="00206F19" w:rsidP="006F1C4E">
      <w:pPr>
        <w:spacing w:after="0"/>
        <w:rPr>
          <w:b/>
          <w:bCs/>
        </w:rPr>
      </w:pPr>
    </w:p>
    <w:p w:rsidR="004E68D7" w:rsidRDefault="004E68D7" w:rsidP="006F1C4E">
      <w:pPr>
        <w:spacing w:after="0"/>
      </w:pPr>
      <w:r w:rsidRPr="00DA3F15">
        <w:rPr>
          <w:b/>
          <w:bCs/>
          <w:color w:val="385623" w:themeColor="accent6" w:themeShade="80"/>
        </w:rPr>
        <w:t>Hebrew Through Movement Teacher Certification</w:t>
      </w:r>
      <w:r w:rsidRPr="00DA3F15">
        <w:rPr>
          <w:color w:val="385623" w:themeColor="accent6" w:themeShade="80"/>
        </w:rPr>
        <w:t xml:space="preserve"> </w:t>
      </w:r>
      <w:r w:rsidR="006F1C4E">
        <w:t>–</w:t>
      </w:r>
      <w:r>
        <w:t xml:space="preserve"> </w:t>
      </w:r>
      <w:r w:rsidR="006F1C4E">
        <w:t>Awarded to</w:t>
      </w:r>
      <w:r>
        <w:t xml:space="preserve"> educators who earned a certificate of completion for the ten-hour online seminar AND </w:t>
      </w:r>
    </w:p>
    <w:p w:rsidR="004E68D7" w:rsidRDefault="004E68D7" w:rsidP="004E68D7">
      <w:pPr>
        <w:pStyle w:val="ListParagraph"/>
        <w:numPr>
          <w:ilvl w:val="0"/>
          <w:numId w:val="2"/>
        </w:numPr>
      </w:pPr>
      <w:r>
        <w:t>Have taught HTM for six months or more</w:t>
      </w:r>
    </w:p>
    <w:p w:rsidR="004E68D7" w:rsidRDefault="004E68D7" w:rsidP="001D3379">
      <w:pPr>
        <w:pStyle w:val="ListParagraph"/>
        <w:numPr>
          <w:ilvl w:val="0"/>
          <w:numId w:val="2"/>
        </w:numPr>
        <w:spacing w:after="0"/>
      </w:pPr>
      <w:r>
        <w:t xml:space="preserve">Demonstrate proficiency in these HTM </w:t>
      </w:r>
      <w:r w:rsidR="001D3379">
        <w:t>teaching principles</w:t>
      </w:r>
      <w:r>
        <w:t>:</w:t>
      </w:r>
    </w:p>
    <w:p w:rsidR="00DA535D" w:rsidRDefault="001D3379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lesson is in Hebrew. English </w:t>
      </w:r>
      <w:r w:rsidR="00DA535D">
        <w:rPr>
          <w:rFonts w:ascii="Arial" w:eastAsia="Arial" w:hAnsi="Arial" w:cs="Arial"/>
          <w:sz w:val="20"/>
          <w:szCs w:val="20"/>
        </w:rPr>
        <w:t>use is rare and appropriate (</w:t>
      </w:r>
      <w:r>
        <w:rPr>
          <w:rFonts w:ascii="Arial" w:eastAsia="Arial" w:hAnsi="Arial" w:cs="Arial"/>
          <w:sz w:val="20"/>
          <w:szCs w:val="20"/>
        </w:rPr>
        <w:t xml:space="preserve">i.e. only </w:t>
      </w:r>
      <w:r w:rsidR="00DA535D">
        <w:rPr>
          <w:rFonts w:ascii="Arial" w:eastAsia="Arial" w:hAnsi="Arial" w:cs="Arial"/>
          <w:sz w:val="20"/>
          <w:szCs w:val="20"/>
        </w:rPr>
        <w:t>when absolutely necessary or to manage the group)</w:t>
      </w:r>
    </w:p>
    <w:p w:rsidR="00DA535D" w:rsidRPr="00DA535D" w:rsidRDefault="00DA535D" w:rsidP="00DA535D">
      <w:pPr>
        <w:pStyle w:val="ListParagraph"/>
        <w:numPr>
          <w:ilvl w:val="1"/>
          <w:numId w:val="2"/>
        </w:numPr>
      </w:pPr>
      <w:r>
        <w:rPr>
          <w:rFonts w:ascii="Arial" w:eastAsia="Arial" w:hAnsi="Arial" w:cs="Arial"/>
          <w:sz w:val="20"/>
          <w:szCs w:val="20"/>
        </w:rPr>
        <w:t xml:space="preserve">Hebrew is pronounced correctly and is grammatically correct. </w:t>
      </w:r>
    </w:p>
    <w:p w:rsidR="001D3379" w:rsidRDefault="001D3379" w:rsidP="0073558C">
      <w:pPr>
        <w:pStyle w:val="ListParagraph"/>
        <w:numPr>
          <w:ilvl w:val="1"/>
          <w:numId w:val="2"/>
        </w:numPr>
      </w:pPr>
      <w:r>
        <w:t xml:space="preserve">A script has been developed, but the teacher is not </w:t>
      </w:r>
      <w:r w:rsidR="0073558C">
        <w:t>consistently</w:t>
      </w:r>
      <w:r>
        <w:t xml:space="preserve"> reading from it.</w:t>
      </w:r>
    </w:p>
    <w:p w:rsidR="00DA535D" w:rsidRPr="00DA535D" w:rsidRDefault="00DA535D" w:rsidP="00DA535D">
      <w:pPr>
        <w:pStyle w:val="ListParagraph"/>
        <w:numPr>
          <w:ilvl w:val="1"/>
          <w:numId w:val="2"/>
        </w:numPr>
        <w:spacing w:after="0"/>
      </w:pPr>
      <w:r w:rsidRPr="00DA535D">
        <w:rPr>
          <w:rFonts w:ascii="Arial" w:eastAsia="Arial" w:hAnsi="Arial" w:cs="Arial"/>
          <w:sz w:val="20"/>
          <w:szCs w:val="20"/>
        </w:rPr>
        <w:t>T</w:t>
      </w:r>
      <w:r w:rsidR="001D3379">
        <w:rPr>
          <w:rFonts w:ascii="Arial" w:eastAsia="Arial" w:hAnsi="Arial" w:cs="Arial"/>
          <w:sz w:val="20"/>
          <w:szCs w:val="20"/>
        </w:rPr>
        <w:t>here are t</w:t>
      </w:r>
      <w:r w:rsidRPr="00DA535D">
        <w:rPr>
          <w:rFonts w:ascii="Arial" w:eastAsia="Arial" w:hAnsi="Arial" w:cs="Arial"/>
          <w:sz w:val="20"/>
          <w:szCs w:val="20"/>
        </w:rPr>
        <w:t xml:space="preserve">hree clear segments to each lesson: warm-up/review, introduction of new vocabulary, integration of old words with new. </w:t>
      </w:r>
    </w:p>
    <w:p w:rsidR="00DA535D" w:rsidRDefault="001D3379" w:rsidP="001D3379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DA535D">
        <w:rPr>
          <w:rFonts w:ascii="Arial" w:eastAsia="Arial" w:hAnsi="Arial" w:cs="Arial"/>
          <w:sz w:val="20"/>
          <w:szCs w:val="20"/>
        </w:rPr>
        <w:t>o mo</w:t>
      </w:r>
      <w:r>
        <w:rPr>
          <w:rFonts w:ascii="Arial" w:eastAsia="Arial" w:hAnsi="Arial" w:cs="Arial"/>
          <w:sz w:val="20"/>
          <w:szCs w:val="20"/>
        </w:rPr>
        <w:t>re than three new words per set are introduced.</w:t>
      </w:r>
    </w:p>
    <w:p w:rsidR="00DA535D" w:rsidRDefault="001D3379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</w:t>
      </w:r>
      <w:r w:rsidR="00DA535D">
        <w:rPr>
          <w:rFonts w:ascii="Arial" w:eastAsia="Arial" w:hAnsi="Arial" w:cs="Arial"/>
          <w:sz w:val="20"/>
          <w:szCs w:val="20"/>
        </w:rPr>
        <w:t>ew vocab</w:t>
      </w:r>
      <w:r w:rsidR="00DB56E9">
        <w:rPr>
          <w:rFonts w:ascii="Arial" w:eastAsia="Arial" w:hAnsi="Arial" w:cs="Arial"/>
          <w:sz w:val="20"/>
          <w:szCs w:val="20"/>
        </w:rPr>
        <w:t>ulary</w:t>
      </w:r>
      <w:r w:rsidR="00DA535D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 w:rsidR="00DA535D">
        <w:rPr>
          <w:rFonts w:ascii="Arial" w:eastAsia="Arial" w:hAnsi="Arial" w:cs="Arial"/>
          <w:sz w:val="20"/>
          <w:szCs w:val="20"/>
        </w:rPr>
        <w:t>combined with previously mastered words.</w:t>
      </w:r>
    </w:p>
    <w:p w:rsidR="00DA535D" w:rsidRDefault="00DA535D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Social learning is encouraged</w:t>
      </w:r>
      <w:r w:rsidR="001D3379">
        <w:rPr>
          <w:rFonts w:ascii="Arial" w:eastAsia="Arial" w:hAnsi="Arial" w:cs="Arial"/>
          <w:sz w:val="20"/>
          <w:szCs w:val="20"/>
        </w:rPr>
        <w:t>; children look to each other for support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DA535D" w:rsidRPr="001D3379" w:rsidRDefault="00DA535D" w:rsidP="00DA535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Facilitator gives commands, but delays modeling actions once students show they know the meaning. </w:t>
      </w:r>
    </w:p>
    <w:p w:rsidR="001D3379" w:rsidRDefault="001D3379" w:rsidP="001D3379">
      <w:pPr>
        <w:spacing w:after="0" w:line="240" w:lineRule="auto"/>
        <w:ind w:left="1440"/>
        <w:rPr>
          <w:sz w:val="20"/>
          <w:szCs w:val="20"/>
        </w:rPr>
      </w:pPr>
    </w:p>
    <w:p w:rsidR="00C26715" w:rsidRDefault="00C26715" w:rsidP="00C26715">
      <w:pPr>
        <w:spacing w:after="0"/>
        <w:ind w:left="360"/>
      </w:pPr>
      <w:r w:rsidRPr="006F1C4E">
        <w:rPr>
          <w:b/>
          <w:bCs/>
          <w:i/>
          <w:iCs/>
        </w:rPr>
        <w:lastRenderedPageBreak/>
        <w:t>To achieve Teacher Certification, the HTM teacher needs to submit to his or her previous assigned learning facilitator (Marcia or Naomi) the following</w:t>
      </w:r>
      <w:r>
        <w:t>:</w:t>
      </w:r>
    </w:p>
    <w:p w:rsidR="00C26715" w:rsidRDefault="00C26715" w:rsidP="00C26715">
      <w:pPr>
        <w:pStyle w:val="ListParagraph"/>
        <w:numPr>
          <w:ilvl w:val="0"/>
          <w:numId w:val="4"/>
        </w:numPr>
        <w:ind w:left="1080"/>
      </w:pPr>
      <w:r>
        <w:t>A video of a full HTM learning session</w:t>
      </w:r>
    </w:p>
    <w:p w:rsidR="00C26715" w:rsidRDefault="00C26715" w:rsidP="0073558C">
      <w:pPr>
        <w:pStyle w:val="ListParagraph"/>
        <w:numPr>
          <w:ilvl w:val="0"/>
          <w:numId w:val="4"/>
        </w:numPr>
        <w:ind w:left="1080"/>
      </w:pPr>
      <w:r>
        <w:t xml:space="preserve">A completed rubric </w:t>
      </w:r>
      <w:r w:rsidR="0073558C">
        <w:t>by which the teacher has evaluated/reflected</w:t>
      </w:r>
      <w:r>
        <w:t xml:space="preserve"> on teaching in the </w:t>
      </w:r>
      <w:r w:rsidR="0073558C">
        <w:t>submitted video (see pages 157-159</w:t>
      </w:r>
      <w:r>
        <w:t xml:space="preserve"> in the HTM curriculum guide</w:t>
      </w:r>
      <w:r w:rsidR="006F1C4E">
        <w:t xml:space="preserve"> or download a copy from the homepage of </w:t>
      </w:r>
      <w:hyperlink r:id="rId5" w:history="1">
        <w:r w:rsidR="0073558C" w:rsidRPr="00580CEF">
          <w:rPr>
            <w:rStyle w:val="Hyperlink"/>
          </w:rPr>
          <w:t>http://HebrewThroughMovement.org</w:t>
        </w:r>
      </w:hyperlink>
      <w:r>
        <w:t>)</w:t>
      </w:r>
      <w:r w:rsidR="0073558C">
        <w:t xml:space="preserve">. </w:t>
      </w:r>
      <w:r w:rsidR="0073558C" w:rsidRPr="00F46E0C">
        <w:rPr>
          <w:i/>
          <w:iCs/>
        </w:rPr>
        <w:t>Note that “all roses” is not expected at this point of a teacher’s development, though the items noted above need to be apparent</w:t>
      </w:r>
      <w:r w:rsidR="0073558C">
        <w:t>.</w:t>
      </w:r>
    </w:p>
    <w:p w:rsidR="00C26715" w:rsidRDefault="00C26715" w:rsidP="006F1C4E">
      <w:pPr>
        <w:pStyle w:val="ListParagraph"/>
        <w:numPr>
          <w:ilvl w:val="0"/>
          <w:numId w:val="4"/>
        </w:numPr>
        <w:ind w:left="1080"/>
      </w:pPr>
      <w:r>
        <w:t xml:space="preserve">A paragraph or two that reflects on </w:t>
      </w:r>
      <w:r w:rsidR="006F1C4E">
        <w:t>the teaching and learning in the submitted video</w:t>
      </w:r>
    </w:p>
    <w:p w:rsidR="00C26715" w:rsidRDefault="00C26715" w:rsidP="00C26715">
      <w:pPr>
        <w:pStyle w:val="ListParagraph"/>
        <w:numPr>
          <w:ilvl w:val="0"/>
          <w:numId w:val="4"/>
        </w:numPr>
        <w:ind w:left="1080"/>
      </w:pPr>
      <w:r>
        <w:t>A note from the education director/supervisor that affirms six months of HTM teaching AFTER the teacher completed the online seminar</w:t>
      </w:r>
    </w:p>
    <w:p w:rsidR="004E68D7" w:rsidRDefault="004E68D7" w:rsidP="00C26715">
      <w:pPr>
        <w:spacing w:after="0"/>
      </w:pPr>
      <w:r w:rsidRPr="00DA3F15">
        <w:rPr>
          <w:b/>
          <w:bCs/>
          <w:color w:val="385623" w:themeColor="accent6" w:themeShade="80"/>
        </w:rPr>
        <w:t>Hebrew Through Movement Master Teacher Certification</w:t>
      </w:r>
      <w:r w:rsidRPr="00DA3F15">
        <w:rPr>
          <w:color w:val="385623" w:themeColor="accent6" w:themeShade="80"/>
        </w:rPr>
        <w:t xml:space="preserve"> </w:t>
      </w:r>
      <w:r>
        <w:t>– For educators who earned HTM Teacher Certification AND</w:t>
      </w:r>
    </w:p>
    <w:p w:rsidR="004E68D7" w:rsidRDefault="004E68D7" w:rsidP="004E68D7">
      <w:pPr>
        <w:pStyle w:val="ListParagraph"/>
        <w:numPr>
          <w:ilvl w:val="0"/>
          <w:numId w:val="3"/>
        </w:numPr>
      </w:pPr>
      <w:r>
        <w:t>Have taught Hebrew for two years or more</w:t>
      </w:r>
    </w:p>
    <w:p w:rsidR="004E68D7" w:rsidRDefault="004E68D7" w:rsidP="004E68D7">
      <w:pPr>
        <w:pStyle w:val="ListParagraph"/>
        <w:numPr>
          <w:ilvl w:val="0"/>
          <w:numId w:val="3"/>
        </w:numPr>
      </w:pPr>
      <w:r>
        <w:t>Demonstrate proficiency in all HTM teaching skills</w:t>
      </w:r>
    </w:p>
    <w:p w:rsidR="00C26715" w:rsidRDefault="00C26715" w:rsidP="00C26715">
      <w:pPr>
        <w:spacing w:after="0"/>
        <w:ind w:left="360"/>
      </w:pPr>
      <w:r>
        <w:t>To achieve Master Teacher Certification, the HTM teacher needs to submit to his or her previous assigned learning facilitator (Marcia or Naomi) the following:</w:t>
      </w:r>
    </w:p>
    <w:p w:rsidR="00C26715" w:rsidRDefault="00C26715" w:rsidP="00C26715">
      <w:pPr>
        <w:pStyle w:val="ListParagraph"/>
        <w:numPr>
          <w:ilvl w:val="0"/>
          <w:numId w:val="4"/>
        </w:numPr>
        <w:ind w:left="1080"/>
      </w:pPr>
      <w:r>
        <w:t>A video of a full HTM learning session</w:t>
      </w:r>
    </w:p>
    <w:p w:rsidR="00C26715" w:rsidRDefault="00C26715" w:rsidP="0073558C">
      <w:pPr>
        <w:pStyle w:val="ListParagraph"/>
        <w:numPr>
          <w:ilvl w:val="0"/>
          <w:numId w:val="4"/>
        </w:numPr>
        <w:ind w:left="1080"/>
      </w:pPr>
      <w:r>
        <w:t xml:space="preserve">A completed rubric that evaluates/reflects on teaching in the submitted video (see pages </w:t>
      </w:r>
      <w:r w:rsidR="0073558C">
        <w:t>157-159</w:t>
      </w:r>
      <w:r>
        <w:t xml:space="preserve"> in the HTM curriculum guide).</w:t>
      </w:r>
    </w:p>
    <w:p w:rsidR="006F1C4E" w:rsidRDefault="00C26715" w:rsidP="005B173C">
      <w:pPr>
        <w:pStyle w:val="ListParagraph"/>
        <w:numPr>
          <w:ilvl w:val="0"/>
          <w:numId w:val="4"/>
        </w:numPr>
        <w:ind w:left="1080"/>
      </w:pPr>
      <w:r>
        <w:t xml:space="preserve">A </w:t>
      </w:r>
      <w:r w:rsidR="006F1C4E">
        <w:t xml:space="preserve">paragraph or two that reflects on the teaching and learning in the submitted video </w:t>
      </w:r>
    </w:p>
    <w:p w:rsidR="00C26715" w:rsidRDefault="00C26715" w:rsidP="006F1C4E">
      <w:pPr>
        <w:pStyle w:val="ListParagraph"/>
        <w:numPr>
          <w:ilvl w:val="0"/>
          <w:numId w:val="4"/>
        </w:numPr>
        <w:ind w:left="1080"/>
      </w:pPr>
      <w:r>
        <w:t>A note from the education director/supervisor that affirms a minimum of two years of HTM teaching (</w:t>
      </w:r>
      <w:r w:rsidR="006F1C4E">
        <w:t>two years is counted</w:t>
      </w:r>
      <w:r>
        <w:t xml:space="preserve"> from the completion date of the online seminar)</w:t>
      </w:r>
    </w:p>
    <w:p w:rsidR="00DB56E9" w:rsidRDefault="00DB56E9"/>
    <w:p w:rsidR="00DB56E9" w:rsidRDefault="00DB56E9"/>
    <w:p w:rsidR="00DB56E9" w:rsidRDefault="00DB56E9"/>
    <w:p w:rsidR="00DB56E9" w:rsidRDefault="00DB56E9">
      <w:bookmarkStart w:id="0" w:name="_GoBack"/>
      <w:bookmarkEnd w:id="0"/>
    </w:p>
    <w:p w:rsidR="00DB56E9" w:rsidRDefault="00DB56E9" w:rsidP="00D84B7C">
      <w:r>
        <w:t xml:space="preserve">Questions? Contact Nachama Skolnik Moskowitz – </w:t>
      </w:r>
      <w:hyperlink r:id="rId6" w:history="1">
        <w:r w:rsidR="00D84B7C" w:rsidRPr="0000714F">
          <w:rPr>
            <w:rStyle w:val="Hyperlink"/>
          </w:rPr>
          <w:t>OnwardHebrew@gmail.com</w:t>
        </w:r>
      </w:hyperlink>
    </w:p>
    <w:p w:rsidR="00DB56E9" w:rsidRDefault="00DB56E9" w:rsidP="00DB56E9">
      <w:pPr>
        <w:spacing w:after="0"/>
      </w:pPr>
      <w:r>
        <w:t>Ready to apply? Send your video and documentation to your previous learning facilitator, either</w:t>
      </w:r>
    </w:p>
    <w:p w:rsidR="00DB56E9" w:rsidRDefault="00DB56E9" w:rsidP="00DB56E9">
      <w:pPr>
        <w:pStyle w:val="ListParagraph"/>
        <w:numPr>
          <w:ilvl w:val="0"/>
          <w:numId w:val="6"/>
        </w:numPr>
      </w:pPr>
      <w:r>
        <w:t xml:space="preserve">Marcia – </w:t>
      </w:r>
      <w:hyperlink r:id="rId7" w:history="1">
        <w:r w:rsidRPr="00D7559D">
          <w:rPr>
            <w:rStyle w:val="Hyperlink"/>
          </w:rPr>
          <w:t>ivrit@jecc.org</w:t>
        </w:r>
      </w:hyperlink>
    </w:p>
    <w:p w:rsidR="00DB56E9" w:rsidRDefault="00DB56E9" w:rsidP="00DB56E9">
      <w:pPr>
        <w:pStyle w:val="ListParagraph"/>
        <w:numPr>
          <w:ilvl w:val="0"/>
          <w:numId w:val="6"/>
        </w:numPr>
      </w:pPr>
      <w:r>
        <w:t xml:space="preserve">Naomi – </w:t>
      </w:r>
      <w:hyperlink r:id="rId8" w:history="1">
        <w:r w:rsidRPr="00D7559D">
          <w:rPr>
            <w:rStyle w:val="Hyperlink"/>
          </w:rPr>
          <w:t>ivrit2@jecc.org</w:t>
        </w:r>
      </w:hyperlink>
      <w:r>
        <w:t xml:space="preserve"> </w:t>
      </w:r>
    </w:p>
    <w:p w:rsidR="00DA3F15" w:rsidRDefault="00DA3F15" w:rsidP="00DA3F15"/>
    <w:p w:rsidR="00DA3F15" w:rsidRDefault="00DA3F15" w:rsidP="00DA3F15"/>
    <w:p w:rsidR="00DA3F15" w:rsidRDefault="00DA3F15" w:rsidP="00DA3F15"/>
    <w:p w:rsidR="00DA3F15" w:rsidRPr="00DA3F15" w:rsidRDefault="00D84B7C" w:rsidP="00D84B7C">
      <w:pPr>
        <w:rPr>
          <w:sz w:val="16"/>
          <w:szCs w:val="16"/>
        </w:rPr>
      </w:pPr>
      <w:r>
        <w:rPr>
          <w:sz w:val="16"/>
          <w:szCs w:val="16"/>
        </w:rPr>
        <w:t>Updated January 2023</w:t>
      </w:r>
    </w:p>
    <w:sectPr w:rsidR="00DA3F15" w:rsidRPr="00DA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D3D80"/>
    <w:multiLevelType w:val="multilevel"/>
    <w:tmpl w:val="0FBAC4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D1B7790"/>
    <w:multiLevelType w:val="hybridMultilevel"/>
    <w:tmpl w:val="E5F8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5138B"/>
    <w:multiLevelType w:val="hybridMultilevel"/>
    <w:tmpl w:val="DCA0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B7A69"/>
    <w:multiLevelType w:val="hybridMultilevel"/>
    <w:tmpl w:val="E202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944B6"/>
    <w:multiLevelType w:val="hybridMultilevel"/>
    <w:tmpl w:val="691E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62C7F"/>
    <w:multiLevelType w:val="hybridMultilevel"/>
    <w:tmpl w:val="9F98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54716"/>
    <w:multiLevelType w:val="hybridMultilevel"/>
    <w:tmpl w:val="95E6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D7"/>
    <w:rsid w:val="001D3379"/>
    <w:rsid w:val="00206F19"/>
    <w:rsid w:val="00222482"/>
    <w:rsid w:val="004E68D7"/>
    <w:rsid w:val="006F1C4E"/>
    <w:rsid w:val="0073558C"/>
    <w:rsid w:val="00C26715"/>
    <w:rsid w:val="00D84B7C"/>
    <w:rsid w:val="00DA3F15"/>
    <w:rsid w:val="00DA535D"/>
    <w:rsid w:val="00DB56E9"/>
    <w:rsid w:val="00E12E47"/>
    <w:rsid w:val="00F4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AEC9"/>
  <w15:chartTrackingRefBased/>
  <w15:docId w15:val="{BEA1CD6C-6741-4947-9631-8DDE148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5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rit2@je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rit@je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wardHebrew@gmail.com" TargetMode="External"/><Relationship Id="rId5" Type="http://schemas.openxmlformats.org/officeDocument/2006/relationships/hyperlink" Target="http://HebrewThroughMovement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Nachama Moskowitz</dc:creator>
  <cp:keywords/>
  <dc:description/>
  <cp:lastModifiedBy>Nachama Moskowitz</cp:lastModifiedBy>
  <cp:revision>2</cp:revision>
  <cp:lastPrinted>2019-07-09T21:14:00Z</cp:lastPrinted>
  <dcterms:created xsi:type="dcterms:W3CDTF">2023-01-05T01:13:00Z</dcterms:created>
  <dcterms:modified xsi:type="dcterms:W3CDTF">2023-01-05T01:13:00Z</dcterms:modified>
</cp:coreProperties>
</file>